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11" w:rsidRDefault="00A17B25">
      <w:pPr>
        <w:rPr>
          <w:sz w:val="20"/>
        </w:rPr>
      </w:pPr>
      <w:r w:rsidRPr="00A17B25">
        <w:pict>
          <v:line id="_x0000_s1032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503C11" w:rsidRDefault="00503C11">
      <w:pPr>
        <w:rPr>
          <w:sz w:val="20"/>
        </w:rPr>
      </w:pPr>
    </w:p>
    <w:p w:rsidR="00503C11" w:rsidRDefault="00503C11">
      <w:pPr>
        <w:rPr>
          <w:sz w:val="20"/>
        </w:rPr>
      </w:pPr>
    </w:p>
    <w:p w:rsidR="00503C11" w:rsidRDefault="00503C11">
      <w:pPr>
        <w:rPr>
          <w:sz w:val="20"/>
        </w:rPr>
      </w:pPr>
    </w:p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7E41C5" w:rsidTr="007E41C5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7E41C5" w:rsidRDefault="007E41C5" w:rsidP="007E41C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pStyle w:val="a3"/>
        <w:spacing w:before="6"/>
        <w:rPr>
          <w:sz w:val="15"/>
        </w:rPr>
      </w:pPr>
    </w:p>
    <w:p w:rsidR="007E41C5" w:rsidRDefault="007E41C5" w:rsidP="007E41C5">
      <w:pPr>
        <w:spacing w:before="93" w:line="228" w:lineRule="exact"/>
        <w:rPr>
          <w:sz w:val="15"/>
          <w:szCs w:val="24"/>
        </w:rPr>
      </w:pPr>
    </w:p>
    <w:p w:rsidR="007E41C5" w:rsidRDefault="007E41C5" w:rsidP="007E41C5">
      <w:pPr>
        <w:spacing w:before="93" w:line="228" w:lineRule="exact"/>
        <w:rPr>
          <w:sz w:val="15"/>
          <w:szCs w:val="24"/>
        </w:rPr>
      </w:pPr>
    </w:p>
    <w:p w:rsidR="007E41C5" w:rsidRDefault="007E41C5" w:rsidP="007E41C5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7E41C5" w:rsidRDefault="007E41C5" w:rsidP="007E41C5">
      <w:pPr>
        <w:spacing w:before="93" w:line="228" w:lineRule="exact"/>
        <w:rPr>
          <w:sz w:val="15"/>
          <w:szCs w:val="24"/>
        </w:rPr>
      </w:pPr>
    </w:p>
    <w:p w:rsidR="007E41C5" w:rsidRDefault="007E41C5" w:rsidP="007E41C5">
      <w:pPr>
        <w:spacing w:before="93" w:line="228" w:lineRule="exact"/>
        <w:rPr>
          <w:sz w:val="15"/>
          <w:szCs w:val="24"/>
        </w:rPr>
      </w:pPr>
    </w:p>
    <w:p w:rsidR="007E41C5" w:rsidRDefault="007E41C5" w:rsidP="007E41C5">
      <w:pPr>
        <w:spacing w:before="93" w:line="228" w:lineRule="exact"/>
        <w:rPr>
          <w:sz w:val="15"/>
          <w:szCs w:val="24"/>
        </w:rPr>
      </w:pPr>
    </w:p>
    <w:p w:rsidR="007E41C5" w:rsidRDefault="007E41C5" w:rsidP="007E41C5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7E41C5" w:rsidRDefault="007E41C5" w:rsidP="007E41C5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7E41C5" w:rsidRDefault="007E41C5" w:rsidP="007E41C5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503C11" w:rsidRDefault="00744A61">
      <w:pPr>
        <w:pStyle w:val="a3"/>
        <w:spacing w:before="177" w:line="499" w:lineRule="auto"/>
        <w:ind w:left="2369" w:right="647" w:firstLine="5458"/>
      </w:pPr>
      <w:r>
        <w:t>Приложение к ФОП ООО ОСОБЕННОСТИ ОЦЕНКИ ПРЕДМЕТНЫХ РЕЗУЛЬТАТОВ</w:t>
      </w:r>
    </w:p>
    <w:p w:rsidR="00503C11" w:rsidRDefault="00744A61">
      <w:pPr>
        <w:pStyle w:val="a3"/>
        <w:spacing w:line="252" w:lineRule="exact"/>
        <w:ind w:left="1611" w:right="1153"/>
        <w:jc w:val="center"/>
      </w:pPr>
      <w:r>
        <w:t>Особенности оценки предметных результатов по учебному предмету</w:t>
      </w:r>
    </w:p>
    <w:p w:rsidR="00503C11" w:rsidRDefault="00744A61">
      <w:pPr>
        <w:pStyle w:val="a3"/>
        <w:spacing w:before="1"/>
        <w:ind w:left="1611" w:right="1152"/>
        <w:jc w:val="center"/>
      </w:pPr>
      <w:r>
        <w:t>«Родная (татарская) литература»</w:t>
      </w:r>
    </w:p>
    <w:p w:rsidR="00503C11" w:rsidRDefault="00503C11">
      <w:pPr>
        <w:pStyle w:val="a3"/>
        <w:spacing w:before="1"/>
      </w:pPr>
    </w:p>
    <w:p w:rsidR="00503C11" w:rsidRDefault="00744A61">
      <w:pPr>
        <w:pStyle w:val="a3"/>
        <w:ind w:left="1133"/>
      </w:pPr>
      <w:r>
        <w:t>1. Список итоговых планируемых результатов с указанием этапов их формирования и способов оценки</w:t>
      </w: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81"/>
        <w:gridCol w:w="2797"/>
      </w:tblGrid>
      <w:tr w:rsidR="00503C11">
        <w:trPr>
          <w:trHeight w:val="314"/>
        </w:trPr>
        <w:tc>
          <w:tcPr>
            <w:tcW w:w="7281" w:type="dxa"/>
          </w:tcPr>
          <w:p w:rsidR="00503C11" w:rsidRDefault="00744A61">
            <w:pPr>
              <w:pStyle w:val="TableParagraph"/>
              <w:spacing w:before="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5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9"/>
              <w:ind w:left="2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503C11">
        <w:trPr>
          <w:trHeight w:val="1103"/>
        </w:trPr>
        <w:tc>
          <w:tcPr>
            <w:tcW w:w="7281" w:type="dxa"/>
          </w:tcPr>
          <w:p w:rsidR="00503C11" w:rsidRDefault="00744A61">
            <w:pPr>
              <w:pStyle w:val="TableParagraph"/>
              <w:ind w:right="-15" w:firstLine="14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Выразительно читать вслух и наизусть произведения, их фрагменты в рамках программы (правильно передавать эмоциональное содержание произведения, </w:t>
            </w:r>
            <w:r>
              <w:rPr>
                <w:spacing w:val="-3"/>
                <w:sz w:val="24"/>
              </w:rPr>
              <w:t xml:space="preserve">точно </w:t>
            </w:r>
            <w:r>
              <w:rPr>
                <w:sz w:val="24"/>
              </w:rPr>
              <w:t>воспроизводить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стихотворный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ритм);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81" w:type="dxa"/>
          </w:tcPr>
          <w:p w:rsidR="00503C11" w:rsidRDefault="00744A61">
            <w:pPr>
              <w:pStyle w:val="TableParagraph"/>
              <w:tabs>
                <w:tab w:val="left" w:pos="1205"/>
                <w:tab w:val="left" w:pos="2651"/>
                <w:tab w:val="left" w:pos="3438"/>
                <w:tab w:val="left" w:pos="3892"/>
                <w:tab w:val="left" w:pos="5187"/>
                <w:tab w:val="left" w:pos="6808"/>
              </w:tabs>
              <w:ind w:right="-15" w:firstLine="141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Формулировать </w:t>
            </w:r>
            <w:r>
              <w:rPr>
                <w:sz w:val="24"/>
              </w:rPr>
              <w:t>собственное отношение к произведениям родной татарской</w:t>
            </w:r>
            <w:r>
              <w:rPr>
                <w:sz w:val="24"/>
              </w:rPr>
              <w:tab/>
              <w:t>литературы,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оценивать,</w:t>
            </w:r>
            <w:r>
              <w:rPr>
                <w:sz w:val="24"/>
              </w:rPr>
              <w:tab/>
              <w:t>обосновывать</w:t>
            </w:r>
            <w:r>
              <w:rPr>
                <w:sz w:val="24"/>
              </w:rPr>
              <w:tab/>
              <w:t>свои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суждения с опорой на текст;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8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379"/>
        </w:trPr>
        <w:tc>
          <w:tcPr>
            <w:tcW w:w="7281" w:type="dxa"/>
          </w:tcPr>
          <w:p w:rsidR="00503C11" w:rsidRDefault="00744A61">
            <w:pPr>
              <w:pStyle w:val="TableParagraph"/>
              <w:ind w:right="-15" w:firstLine="14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Различать основные жанры фольклора и </w:t>
            </w:r>
            <w:r>
              <w:rPr>
                <w:spacing w:val="-3"/>
                <w:sz w:val="24"/>
              </w:rPr>
              <w:t xml:space="preserve">художественной </w:t>
            </w:r>
            <w:r>
              <w:rPr>
                <w:sz w:val="24"/>
              </w:rPr>
              <w:t xml:space="preserve">литературы (миф, фольклорная и литературная сказка, загадка, пословица, поговорка, предание, легенда, </w:t>
            </w:r>
            <w:proofErr w:type="spellStart"/>
            <w:r>
              <w:rPr>
                <w:spacing w:val="-4"/>
                <w:sz w:val="24"/>
              </w:rPr>
              <w:t>баит</w:t>
            </w:r>
            <w:proofErr w:type="spellEnd"/>
            <w:r>
              <w:rPr>
                <w:spacing w:val="-4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дастан</w:t>
            </w:r>
            <w:proofErr w:type="spellEnd"/>
            <w:r>
              <w:rPr>
                <w:sz w:val="24"/>
              </w:rPr>
              <w:t xml:space="preserve">, басня, рассказ, повесть, лирическое стихотворение, пьеса); </w:t>
            </w:r>
            <w:r>
              <w:rPr>
                <w:spacing w:val="-3"/>
                <w:sz w:val="24"/>
              </w:rPr>
              <w:t xml:space="preserve">отличать </w:t>
            </w:r>
            <w:r>
              <w:rPr>
                <w:sz w:val="24"/>
              </w:rPr>
              <w:t xml:space="preserve">прозаические тексты </w:t>
            </w:r>
            <w:r>
              <w:rPr>
                <w:spacing w:val="-3"/>
                <w:sz w:val="24"/>
              </w:rPr>
              <w:t>от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поэтических;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103"/>
        </w:trPr>
        <w:tc>
          <w:tcPr>
            <w:tcW w:w="7281" w:type="dxa"/>
          </w:tcPr>
          <w:p w:rsidR="00503C11" w:rsidRDefault="00744A61">
            <w:pPr>
              <w:pStyle w:val="TableParagraph"/>
              <w:ind w:right="-28" w:firstLine="141"/>
              <w:rPr>
                <w:sz w:val="24"/>
              </w:rPr>
            </w:pPr>
            <w:r>
              <w:rPr>
                <w:sz w:val="24"/>
              </w:rPr>
              <w:t xml:space="preserve">Эмоционально откликаться на прочитанное, делиться впечатлениями о </w:t>
            </w:r>
            <w:proofErr w:type="spellStart"/>
            <w:r>
              <w:rPr>
                <w:sz w:val="24"/>
              </w:rPr>
              <w:t>произведении</w:t>
            </w:r>
            <w:proofErr w:type="gramStart"/>
            <w:r>
              <w:rPr>
                <w:sz w:val="24"/>
              </w:rPr>
              <w:t>;о</w:t>
            </w:r>
            <w:proofErr w:type="gramEnd"/>
            <w:r>
              <w:rPr>
                <w:sz w:val="24"/>
              </w:rPr>
              <w:t>пределять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3"/>
                <w:sz w:val="24"/>
              </w:rPr>
              <w:t xml:space="preserve">формулировать </w:t>
            </w:r>
            <w:r>
              <w:rPr>
                <w:spacing w:val="-6"/>
                <w:sz w:val="24"/>
              </w:rPr>
              <w:t xml:space="preserve">тему, </w:t>
            </w:r>
            <w:r>
              <w:rPr>
                <w:sz w:val="24"/>
              </w:rPr>
              <w:t>основную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</w:p>
          <w:p w:rsidR="00503C11" w:rsidRDefault="00744A61">
            <w:pPr>
              <w:pStyle w:val="TableParagraph"/>
              <w:tabs>
                <w:tab w:val="left" w:pos="1658"/>
                <w:tab w:val="left" w:pos="4293"/>
                <w:tab w:val="left" w:pos="5456"/>
                <w:tab w:val="left" w:pos="5995"/>
              </w:tabs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прочитанных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произведений</w:t>
            </w:r>
            <w:proofErr w:type="gramStart"/>
            <w:r>
              <w:rPr>
                <w:sz w:val="24"/>
              </w:rPr>
              <w:t>;з</w:t>
            </w:r>
            <w:proofErr w:type="gramEnd"/>
            <w:r>
              <w:rPr>
                <w:sz w:val="24"/>
              </w:rPr>
              <w:t>адавать</w:t>
            </w:r>
            <w:proofErr w:type="spellEnd"/>
            <w:r>
              <w:rPr>
                <w:sz w:val="24"/>
              </w:rPr>
              <w:tab/>
              <w:t>вопросы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 xml:space="preserve">содержанию </w:t>
            </w:r>
            <w:proofErr w:type="spellStart"/>
            <w:r>
              <w:rPr>
                <w:sz w:val="24"/>
              </w:rPr>
              <w:t>произведений;участвовать</w:t>
            </w:r>
            <w:proofErr w:type="spellEnd"/>
            <w:r>
              <w:rPr>
                <w:sz w:val="24"/>
              </w:rPr>
              <w:t xml:space="preserve"> в обсуждении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8"/>
        </w:trPr>
        <w:tc>
          <w:tcPr>
            <w:tcW w:w="7281" w:type="dxa"/>
          </w:tcPr>
          <w:p w:rsidR="00503C11" w:rsidRDefault="00744A61">
            <w:pPr>
              <w:pStyle w:val="TableParagraph"/>
              <w:spacing w:line="270" w:lineRule="exact"/>
              <w:ind w:right="-15" w:firstLine="283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словесный</w:t>
            </w:r>
          </w:p>
          <w:p w:rsidR="00503C11" w:rsidRDefault="00744A61">
            <w:pPr>
              <w:pStyle w:val="TableParagraph"/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 xml:space="preserve">портрет на основе </w:t>
            </w:r>
            <w:r>
              <w:rPr>
                <w:spacing w:val="-3"/>
                <w:sz w:val="24"/>
              </w:rPr>
              <w:t xml:space="preserve">авторского </w:t>
            </w:r>
            <w:r>
              <w:rPr>
                <w:sz w:val="24"/>
              </w:rPr>
              <w:t xml:space="preserve">описания и </w:t>
            </w:r>
            <w:r>
              <w:rPr>
                <w:spacing w:val="-3"/>
                <w:sz w:val="24"/>
              </w:rPr>
              <w:t xml:space="preserve">художественных </w:t>
            </w:r>
            <w:r>
              <w:rPr>
                <w:sz w:val="24"/>
              </w:rPr>
              <w:t>деталей, оценивать 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поступки;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08"/>
        </w:trPr>
        <w:tc>
          <w:tcPr>
            <w:tcW w:w="7281" w:type="dxa"/>
          </w:tcPr>
          <w:p w:rsidR="00503C11" w:rsidRDefault="00744A61">
            <w:pPr>
              <w:pStyle w:val="TableParagraph"/>
              <w:spacing w:line="270" w:lineRule="exact"/>
              <w:ind w:left="146"/>
              <w:rPr>
                <w:sz w:val="24"/>
              </w:rPr>
            </w:pPr>
            <w:r>
              <w:rPr>
                <w:sz w:val="24"/>
              </w:rPr>
              <w:t>Пересказывать художественный текст (подробно, кратко);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3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414"/>
        </w:trPr>
        <w:tc>
          <w:tcPr>
            <w:tcW w:w="7281" w:type="dxa"/>
          </w:tcPr>
          <w:p w:rsidR="00503C11" w:rsidRDefault="00744A61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r>
              <w:rPr>
                <w:sz w:val="24"/>
              </w:rPr>
              <w:t>Составлять простой план художественного произведения;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"/>
              <w:ind w:left="20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503C11">
        <w:trPr>
          <w:trHeight w:val="827"/>
        </w:trPr>
        <w:tc>
          <w:tcPr>
            <w:tcW w:w="7281" w:type="dxa"/>
          </w:tcPr>
          <w:p w:rsidR="00503C11" w:rsidRDefault="00744A61">
            <w:pPr>
              <w:pStyle w:val="TableParagraph"/>
              <w:tabs>
                <w:tab w:val="left" w:pos="1769"/>
                <w:tab w:val="left" w:pos="3086"/>
                <w:tab w:val="left" w:pos="5831"/>
                <w:tab w:val="left" w:pos="6895"/>
              </w:tabs>
              <w:ind w:right="-15" w:firstLine="141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изученные</w:t>
            </w:r>
            <w:r>
              <w:rPr>
                <w:sz w:val="24"/>
              </w:rPr>
              <w:tab/>
              <w:t>теоретико-литературные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 xml:space="preserve">при анализе </w:t>
            </w:r>
            <w:r>
              <w:rPr>
                <w:spacing w:val="-3"/>
                <w:sz w:val="24"/>
              </w:rPr>
              <w:t xml:space="preserve">художественного </w:t>
            </w:r>
            <w:r>
              <w:rPr>
                <w:sz w:val="24"/>
              </w:rPr>
              <w:t>текста (образ, эпос, лирика, драма,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идея, юмор и другие);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Письменный опрос</w:t>
            </w:r>
          </w:p>
        </w:tc>
      </w:tr>
      <w:tr w:rsidR="00503C11">
        <w:trPr>
          <w:trHeight w:val="827"/>
        </w:trPr>
        <w:tc>
          <w:tcPr>
            <w:tcW w:w="7281" w:type="dxa"/>
          </w:tcPr>
          <w:p w:rsidR="00503C11" w:rsidRDefault="00744A61">
            <w:pPr>
              <w:pStyle w:val="TableParagraph"/>
              <w:ind w:right="-18" w:firstLine="283"/>
              <w:rPr>
                <w:sz w:val="24"/>
              </w:rPr>
            </w:pPr>
            <w:r>
              <w:rPr>
                <w:sz w:val="24"/>
              </w:rPr>
              <w:t xml:space="preserve">Создавать собственный письменный текст: </w:t>
            </w:r>
            <w:r>
              <w:rPr>
                <w:spacing w:val="-3"/>
                <w:sz w:val="24"/>
              </w:rPr>
              <w:t xml:space="preserve">давать развѐрнутый </w:t>
            </w:r>
            <w:r>
              <w:rPr>
                <w:sz w:val="24"/>
              </w:rPr>
              <w:t>ответ на вопрос (объѐмом не менее 20-30 слов), связанный со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знанием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 пониманием литературного произведения.</w:t>
            </w:r>
          </w:p>
        </w:tc>
        <w:tc>
          <w:tcPr>
            <w:tcW w:w="2797" w:type="dxa"/>
          </w:tcPr>
          <w:p w:rsidR="00503C11" w:rsidRDefault="00744A61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03C11" w:rsidRDefault="00503C11">
      <w:pPr>
        <w:rPr>
          <w:sz w:val="24"/>
        </w:rPr>
        <w:sectPr w:rsidR="00503C11">
          <w:type w:val="continuous"/>
          <w:pgSz w:w="11920" w:h="16850"/>
          <w:pgMar w:top="900" w:right="18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30"/>
        <w:gridCol w:w="2834"/>
      </w:tblGrid>
      <w:tr w:rsidR="00503C11">
        <w:trPr>
          <w:trHeight w:val="314"/>
        </w:trPr>
        <w:tc>
          <w:tcPr>
            <w:tcW w:w="7230" w:type="dxa"/>
          </w:tcPr>
          <w:p w:rsidR="00503C11" w:rsidRDefault="00744A61">
            <w:pPr>
              <w:pStyle w:val="TableParagraph"/>
              <w:spacing w:before="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К концу обучения в 6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03C11">
        <w:trPr>
          <w:trHeight w:val="655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2038"/>
                <w:tab w:val="left" w:pos="2946"/>
                <w:tab w:val="left" w:pos="3762"/>
                <w:tab w:val="left" w:pos="4131"/>
                <w:tab w:val="left" w:pos="5265"/>
                <w:tab w:val="left" w:pos="6967"/>
              </w:tabs>
              <w:ind w:right="2" w:firstLine="333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z w:val="24"/>
              </w:rPr>
              <w:tab/>
              <w:t>читать</w:t>
            </w:r>
            <w:r>
              <w:rPr>
                <w:sz w:val="24"/>
              </w:rPr>
              <w:tab/>
              <w:t>вслух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наизусть</w:t>
            </w:r>
            <w:r>
              <w:rPr>
                <w:sz w:val="24"/>
              </w:rPr>
              <w:tab/>
              <w:t>произведения,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их </w:t>
            </w:r>
            <w:r>
              <w:rPr>
                <w:sz w:val="24"/>
              </w:rPr>
              <w:t>фрагменты в 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712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712"/>
                <w:tab w:val="left" w:pos="2160"/>
                <w:tab w:val="left" w:pos="4041"/>
                <w:tab w:val="left" w:pos="4878"/>
                <w:tab w:val="left" w:pos="5794"/>
              </w:tabs>
              <w:ind w:right="-15" w:firstLine="192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6"/>
                <w:sz w:val="24"/>
              </w:rPr>
              <w:t>тему,</w:t>
            </w:r>
            <w:r>
              <w:rPr>
                <w:spacing w:val="-6"/>
                <w:sz w:val="24"/>
              </w:rPr>
              <w:tab/>
            </w:r>
            <w:r>
              <w:rPr>
                <w:sz w:val="24"/>
              </w:rPr>
              <w:t>идею,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проблематику </w:t>
            </w:r>
            <w:r>
              <w:rPr>
                <w:sz w:val="24"/>
              </w:rPr>
              <w:t>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103"/>
        </w:trPr>
        <w:tc>
          <w:tcPr>
            <w:tcW w:w="7230" w:type="dxa"/>
          </w:tcPr>
          <w:p w:rsidR="00503C11" w:rsidRDefault="00744A61">
            <w:pPr>
              <w:pStyle w:val="TableParagraph"/>
              <w:ind w:right="-15" w:firstLine="192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литературного героя, создавать его словесный портрет на основе авторского описания и художественных деталей; сопоставлять персонажей одного произведения по сходству и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контрасту;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 xml:space="preserve">Участвовать в беседе о прочитанном, в </w:t>
            </w:r>
            <w:r>
              <w:rPr>
                <w:spacing w:val="-4"/>
                <w:sz w:val="24"/>
              </w:rPr>
              <w:t>том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3"/>
                <w:sz w:val="24"/>
              </w:rPr>
              <w:t>используя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информацию о жизни и творчестве писателя;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90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192"/>
              <w:rPr>
                <w:sz w:val="24"/>
              </w:rPr>
            </w:pPr>
            <w:r>
              <w:rPr>
                <w:sz w:val="24"/>
              </w:rPr>
              <w:t>Формулировать свою точку зрения и понимать смысл других суждений;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656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1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Пересказывать </w:t>
            </w:r>
            <w:r>
              <w:rPr>
                <w:spacing w:val="-3"/>
                <w:sz w:val="24"/>
              </w:rPr>
              <w:t xml:space="preserve">художественный </w:t>
            </w:r>
            <w:r>
              <w:rPr>
                <w:spacing w:val="-5"/>
                <w:sz w:val="24"/>
              </w:rPr>
              <w:t xml:space="preserve">текст, </w:t>
            </w:r>
            <w:r>
              <w:rPr>
                <w:spacing w:val="-3"/>
                <w:sz w:val="24"/>
              </w:rPr>
              <w:t xml:space="preserve">используя </w:t>
            </w:r>
            <w:r>
              <w:rPr>
                <w:sz w:val="24"/>
              </w:rPr>
              <w:t xml:space="preserve">разные виды пересказа (подробный, краткий, выборочный, творческий); составлять простой план </w:t>
            </w:r>
            <w:r>
              <w:rPr>
                <w:spacing w:val="-3"/>
                <w:sz w:val="24"/>
              </w:rPr>
              <w:t xml:space="preserve">художественного </w:t>
            </w:r>
            <w:r>
              <w:rPr>
                <w:sz w:val="24"/>
              </w:rPr>
              <w:t xml:space="preserve">произведения, в </w:t>
            </w:r>
            <w:r>
              <w:rPr>
                <w:spacing w:val="-3"/>
                <w:sz w:val="24"/>
              </w:rPr>
              <w:t xml:space="preserve">том </w:t>
            </w:r>
            <w:r>
              <w:rPr>
                <w:sz w:val="24"/>
              </w:rPr>
              <w:t>числе цитатный;</w:t>
            </w:r>
          </w:p>
          <w:p w:rsidR="00503C11" w:rsidRDefault="00744A61">
            <w:pPr>
              <w:pStyle w:val="TableParagraph"/>
              <w:ind w:left="196"/>
              <w:jc w:val="both"/>
              <w:rPr>
                <w:sz w:val="24"/>
              </w:rPr>
            </w:pPr>
            <w:r>
              <w:rPr>
                <w:sz w:val="24"/>
              </w:rPr>
              <w:t>интерпретировать литературное произведение;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333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Использовать изученные теоретико-литературные понятия при анализе </w:t>
            </w:r>
            <w:r>
              <w:rPr>
                <w:spacing w:val="-3"/>
                <w:sz w:val="24"/>
              </w:rPr>
              <w:t xml:space="preserve">художественного </w:t>
            </w:r>
            <w:r>
              <w:rPr>
                <w:sz w:val="24"/>
              </w:rPr>
              <w:t>текста (образ автора, проблема,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тип, метафора, гипербола и другие);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784"/>
                <w:tab w:val="left" w:pos="3477"/>
                <w:tab w:val="left" w:pos="4688"/>
                <w:tab w:val="left" w:pos="5170"/>
                <w:tab w:val="left" w:pos="6206"/>
                <w:tab w:val="left" w:pos="6739"/>
              </w:tabs>
              <w:ind w:right="-15" w:firstLine="192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Писать сочинение по личным </w:t>
            </w:r>
            <w:r>
              <w:rPr>
                <w:spacing w:val="-3"/>
                <w:sz w:val="24"/>
              </w:rPr>
              <w:t xml:space="preserve">впечатлениям, </w:t>
            </w:r>
            <w:r>
              <w:rPr>
                <w:sz w:val="24"/>
              </w:rPr>
              <w:t>по картине, по предложенной</w:t>
            </w:r>
            <w:r>
              <w:rPr>
                <w:sz w:val="24"/>
              </w:rPr>
              <w:tab/>
              <w:t>литературной</w:t>
            </w:r>
            <w:r>
              <w:rPr>
                <w:sz w:val="24"/>
              </w:rPr>
              <w:tab/>
              <w:t>тематике</w:t>
            </w:r>
            <w:r>
              <w:rPr>
                <w:sz w:val="24"/>
              </w:rPr>
              <w:tab/>
              <w:t>(с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одно</w:t>
            </w:r>
            <w:proofErr w:type="gramEnd"/>
          </w:p>
          <w:p w:rsidR="00503C11" w:rsidRDefault="00744A6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произведение).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503C11">
        <w:trPr>
          <w:trHeight w:val="316"/>
        </w:trPr>
        <w:tc>
          <w:tcPr>
            <w:tcW w:w="7230" w:type="dxa"/>
          </w:tcPr>
          <w:p w:rsidR="00503C11" w:rsidRDefault="00744A61">
            <w:pPr>
              <w:pStyle w:val="TableParagraph"/>
              <w:spacing w:before="20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7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20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03C11">
        <w:trPr>
          <w:trHeight w:val="600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141"/>
              <w:rPr>
                <w:sz w:val="24"/>
              </w:rPr>
            </w:pPr>
            <w:r>
              <w:rPr>
                <w:sz w:val="24"/>
              </w:rPr>
              <w:t>Выразительно читать вслух и наизусть произведения, их фрагменты в рамках программы;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9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899"/>
                <w:tab w:val="left" w:pos="2441"/>
                <w:tab w:val="left" w:pos="4420"/>
                <w:tab w:val="left" w:pos="5854"/>
              </w:tabs>
              <w:spacing w:line="268" w:lineRule="exact"/>
              <w:ind w:right="-15" w:firstLine="28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прочитанных</w:t>
            </w:r>
            <w:proofErr w:type="gramEnd"/>
          </w:p>
          <w:p w:rsidR="00503C11" w:rsidRDefault="00744A61">
            <w:pPr>
              <w:pStyle w:val="TableParagraph"/>
              <w:tabs>
                <w:tab w:val="left" w:pos="1955"/>
                <w:tab w:val="left" w:pos="3557"/>
                <w:tab w:val="left" w:pos="5210"/>
                <w:tab w:val="left" w:pos="5790"/>
              </w:tabs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произведений;</w:t>
            </w:r>
            <w:r>
              <w:rPr>
                <w:sz w:val="24"/>
              </w:rPr>
              <w:tab/>
              <w:t>соотносить</w:t>
            </w:r>
            <w:r>
              <w:rPr>
                <w:sz w:val="24"/>
              </w:rPr>
              <w:tab/>
              <w:t>содержание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проблематику </w:t>
            </w:r>
            <w:r>
              <w:rPr>
                <w:spacing w:val="-3"/>
                <w:sz w:val="24"/>
              </w:rPr>
              <w:t>художественных</w:t>
            </w:r>
            <w:r>
              <w:rPr>
                <w:sz w:val="24"/>
              </w:rPr>
              <w:t xml:space="preserve"> произведений;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287" w:right="-15"/>
              <w:rPr>
                <w:sz w:val="24"/>
              </w:rPr>
            </w:pPr>
            <w:r>
              <w:rPr>
                <w:sz w:val="24"/>
              </w:rPr>
              <w:t>Характеризовать литературного героя, его внешность и</w:t>
            </w:r>
            <w:r>
              <w:rPr>
                <w:spacing w:val="-2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внутренние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качества, поступки и отношения с другими героями;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379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6012"/>
              </w:tabs>
              <w:ind w:right="-15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произведение, </w:t>
            </w:r>
            <w:r>
              <w:rPr>
                <w:spacing w:val="-3"/>
                <w:sz w:val="24"/>
              </w:rPr>
              <w:t xml:space="preserve">используя </w:t>
            </w:r>
            <w:r>
              <w:rPr>
                <w:sz w:val="24"/>
              </w:rPr>
              <w:t xml:space="preserve">изученные </w:t>
            </w:r>
            <w:proofErr w:type="spellStart"/>
            <w:r>
              <w:rPr>
                <w:sz w:val="24"/>
              </w:rPr>
              <w:t>теоретик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литературные понятия при анализе </w:t>
            </w:r>
            <w:r>
              <w:rPr>
                <w:spacing w:val="-3"/>
                <w:sz w:val="24"/>
              </w:rPr>
              <w:t xml:space="preserve">художественного </w:t>
            </w:r>
            <w:r>
              <w:rPr>
                <w:sz w:val="24"/>
              </w:rPr>
              <w:t xml:space="preserve">текста (рассказ, повесть, роман, жанры лирики, </w:t>
            </w:r>
            <w:r>
              <w:rPr>
                <w:spacing w:val="-3"/>
                <w:sz w:val="24"/>
              </w:rPr>
              <w:t xml:space="preserve">комедия, </w:t>
            </w:r>
            <w:r>
              <w:rPr>
                <w:sz w:val="24"/>
              </w:rPr>
              <w:t xml:space="preserve">драма, </w:t>
            </w:r>
            <w:r>
              <w:rPr>
                <w:spacing w:val="-5"/>
                <w:sz w:val="24"/>
              </w:rPr>
              <w:t xml:space="preserve">сюжет, </w:t>
            </w:r>
            <w:r>
              <w:rPr>
                <w:spacing w:val="-4"/>
                <w:sz w:val="24"/>
              </w:rPr>
              <w:t>диалог, монолог,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3"/>
                <w:sz w:val="24"/>
              </w:rPr>
              <w:t>композиция</w:t>
            </w:r>
          </w:p>
          <w:p w:rsidR="00503C11" w:rsidRDefault="00744A61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и другие);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30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70" w:lineRule="exact"/>
              <w:ind w:right="-15" w:firstLine="141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r>
              <w:rPr>
                <w:spacing w:val="-3"/>
                <w:sz w:val="24"/>
              </w:rPr>
              <w:t xml:space="preserve">род </w:t>
            </w:r>
            <w:r>
              <w:rPr>
                <w:sz w:val="24"/>
              </w:rPr>
              <w:t>и жанр литературного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произведения</w:t>
            </w:r>
            <w:proofErr w:type="gramStart"/>
            <w:r>
              <w:rPr>
                <w:sz w:val="24"/>
              </w:rPr>
              <w:t>;в</w:t>
            </w:r>
            <w:proofErr w:type="gramEnd"/>
            <w:r>
              <w:rPr>
                <w:sz w:val="24"/>
              </w:rPr>
              <w:t>ыявлять</w:t>
            </w:r>
            <w:proofErr w:type="spellEnd"/>
          </w:p>
          <w:p w:rsidR="00503C11" w:rsidRDefault="00744A6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характер </w:t>
            </w:r>
            <w:r>
              <w:rPr>
                <w:spacing w:val="-3"/>
                <w:sz w:val="24"/>
              </w:rPr>
              <w:t xml:space="preserve">конфликта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произведении</w:t>
            </w:r>
            <w:proofErr w:type="gramStart"/>
            <w:r>
              <w:rPr>
                <w:sz w:val="24"/>
              </w:rPr>
              <w:t>;о</w:t>
            </w:r>
            <w:proofErr w:type="gramEnd"/>
            <w:r>
              <w:rPr>
                <w:sz w:val="24"/>
              </w:rPr>
              <w:t>пределять</w:t>
            </w:r>
            <w:proofErr w:type="spellEnd"/>
            <w:r>
              <w:rPr>
                <w:sz w:val="24"/>
              </w:rPr>
              <w:t xml:space="preserve"> стадии развития действия в эпическом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произведении;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146"/>
              <w:rPr>
                <w:sz w:val="24"/>
              </w:rPr>
            </w:pPr>
            <w:proofErr w:type="gramStart"/>
            <w:r>
              <w:rPr>
                <w:sz w:val="24"/>
              </w:rPr>
              <w:t>Писать сочинения по предложенной литературной тематике (с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опорой на одно произведение).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503C11">
        <w:trPr>
          <w:trHeight w:val="436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73" w:lineRule="exact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8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 xml:space="preserve">Определять и формулировать тематику, проблематику и </w:t>
            </w:r>
            <w:proofErr w:type="gramStart"/>
            <w:r>
              <w:rPr>
                <w:sz w:val="24"/>
              </w:rPr>
              <w:t>идейное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содержание прочитанных произведений;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379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3392"/>
                <w:tab w:val="left" w:pos="6226"/>
              </w:tabs>
              <w:ind w:right="-15" w:firstLine="28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Анализировать литературное произведение; определять </w:t>
            </w:r>
            <w:r>
              <w:rPr>
                <w:spacing w:val="-3"/>
                <w:sz w:val="24"/>
              </w:rPr>
              <w:t xml:space="preserve">род </w:t>
            </w:r>
            <w:r>
              <w:rPr>
                <w:sz w:val="24"/>
              </w:rPr>
              <w:t>и жанр литературного произведения на основе анализа важнейших особенностей его содержания и формы; характеризовать в произведениях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конфликт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(внешний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и внутренний);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503C11" w:rsidRDefault="00A17B25">
      <w:pPr>
        <w:rPr>
          <w:sz w:val="2"/>
          <w:szCs w:val="2"/>
        </w:rPr>
      </w:pPr>
      <w:r w:rsidRPr="00A17B25">
        <w:pict>
          <v:line id="_x0000_s1026" style="position:absolute;z-index:15731200;mso-position-horizontal-relative:page;mso-position-vertical-relative:page" from="0,808.9pt" to="595.3pt,808.9pt" strokeweight=".8pt">
            <w10:wrap anchorx="page" anchory="page"/>
          </v:line>
        </w:pict>
      </w:r>
    </w:p>
    <w:p w:rsidR="00503C11" w:rsidRDefault="00503C11">
      <w:pPr>
        <w:rPr>
          <w:sz w:val="2"/>
          <w:szCs w:val="2"/>
        </w:rPr>
        <w:sectPr w:rsidR="00503C11">
          <w:footerReference w:type="default" r:id="rId7"/>
          <w:pgSz w:w="11920" w:h="16850"/>
          <w:pgMar w:top="1100" w:right="180" w:bottom="320" w:left="0" w:header="0" w:footer="132" w:gutter="0"/>
          <w:cols w:space="720"/>
        </w:sectPr>
      </w:pPr>
    </w:p>
    <w:tbl>
      <w:tblPr>
        <w:tblStyle w:val="TableNormal"/>
        <w:tblW w:w="0" w:type="auto"/>
        <w:tblInd w:w="1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7230"/>
        <w:gridCol w:w="2834"/>
      </w:tblGrid>
      <w:tr w:rsidR="00503C11">
        <w:trPr>
          <w:trHeight w:val="645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714"/>
                <w:tab w:val="left" w:pos="2547"/>
                <w:tab w:val="left" w:pos="4578"/>
                <w:tab w:val="left" w:pos="5700"/>
                <w:tab w:val="left" w:pos="7010"/>
              </w:tabs>
              <w:spacing w:line="237" w:lineRule="auto"/>
              <w:ind w:right="-15" w:firstLine="141"/>
              <w:rPr>
                <w:sz w:val="24"/>
              </w:rPr>
            </w:pPr>
            <w:r>
              <w:rPr>
                <w:sz w:val="24"/>
              </w:rPr>
              <w:lastRenderedPageBreak/>
              <w:t>Определять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детали,</w:t>
            </w:r>
            <w:r>
              <w:rPr>
                <w:sz w:val="24"/>
              </w:rPr>
              <w:tab/>
              <w:t>выявлять</w:t>
            </w:r>
            <w:r>
              <w:rPr>
                <w:sz w:val="24"/>
              </w:rPr>
              <w:tab/>
            </w:r>
            <w:r>
              <w:rPr>
                <w:spacing w:val="-27"/>
                <w:w w:val="75"/>
                <w:sz w:val="24"/>
              </w:rPr>
              <w:t xml:space="preserve">еѐ </w:t>
            </w:r>
            <w:r>
              <w:rPr>
                <w:spacing w:val="-3"/>
                <w:sz w:val="24"/>
              </w:rPr>
              <w:t>художественную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функцию;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right="-15" w:firstLine="141"/>
              <w:rPr>
                <w:sz w:val="24"/>
              </w:rPr>
            </w:pPr>
            <w:r>
              <w:rPr>
                <w:sz w:val="24"/>
              </w:rPr>
              <w:t>Характеризовать особенности строения сюжета 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композиции;</w:t>
            </w:r>
          </w:p>
          <w:p w:rsidR="00503C11" w:rsidRDefault="00744A61">
            <w:pPr>
              <w:pStyle w:val="TableParagraph"/>
              <w:tabs>
                <w:tab w:val="left" w:pos="1499"/>
                <w:tab w:val="left" w:pos="2544"/>
                <w:tab w:val="left" w:pos="3801"/>
                <w:tab w:val="left" w:pos="5065"/>
                <w:tab w:val="left" w:pos="5525"/>
              </w:tabs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стадии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художественных </w:t>
            </w:r>
            <w:r>
              <w:rPr>
                <w:sz w:val="24"/>
              </w:rPr>
              <w:t>произведениях;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1105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530"/>
                <w:tab w:val="left" w:pos="2223"/>
                <w:tab w:val="left" w:pos="3707"/>
                <w:tab w:val="left" w:pos="4158"/>
                <w:tab w:val="left" w:pos="5657"/>
              </w:tabs>
              <w:ind w:right="-15" w:firstLine="141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впечатления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лирического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стихотворения; </w:t>
            </w:r>
            <w:r>
              <w:rPr>
                <w:sz w:val="24"/>
              </w:rPr>
              <w:t xml:space="preserve">определять средства </w:t>
            </w:r>
            <w:r>
              <w:rPr>
                <w:spacing w:val="-3"/>
                <w:sz w:val="24"/>
              </w:rPr>
              <w:t xml:space="preserve">передачи </w:t>
            </w:r>
            <w:r>
              <w:rPr>
                <w:sz w:val="24"/>
              </w:rPr>
              <w:t>выраженного в нѐм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настроения;</w:t>
            </w:r>
          </w:p>
          <w:p w:rsidR="00503C11" w:rsidRDefault="00744A61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определять роль пейзажа и интерьера в произведении;</w:t>
            </w:r>
          </w:p>
          <w:p w:rsidR="00503C11" w:rsidRDefault="00744A61">
            <w:pPr>
              <w:pStyle w:val="TableParagraph"/>
              <w:spacing w:line="264" w:lineRule="exact"/>
              <w:ind w:left="146"/>
              <w:rPr>
                <w:sz w:val="24"/>
              </w:rPr>
            </w:pPr>
            <w:r>
              <w:rPr>
                <w:sz w:val="24"/>
              </w:rPr>
              <w:t>определять элементы психологизма в литературном произведении;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</w:tr>
      <w:tr w:rsidR="00503C11">
        <w:trPr>
          <w:trHeight w:val="916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Выявлять языковые особенности произведения; определять в тексте художественные средства и характеризовать их роль в литературном произведении;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8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rPr>
                <w:sz w:val="24"/>
              </w:rPr>
            </w:pPr>
            <w:r>
              <w:rPr>
                <w:sz w:val="24"/>
              </w:rPr>
              <w:t xml:space="preserve">Участвовать в дискуссии о прочитанном, формулировать свою точку зрения, </w:t>
            </w:r>
            <w:proofErr w:type="spellStart"/>
            <w:proofErr w:type="gramStart"/>
            <w:r>
              <w:rPr>
                <w:sz w:val="24"/>
              </w:rPr>
              <w:t>аргументированно</w:t>
            </w:r>
            <w:proofErr w:type="spellEnd"/>
            <w:r>
              <w:rPr>
                <w:sz w:val="24"/>
              </w:rPr>
              <w:t xml:space="preserve"> е</w:t>
            </w:r>
            <w:proofErr w:type="gramEnd"/>
            <w:r>
              <w:rPr>
                <w:sz w:val="24"/>
              </w:rPr>
              <w:t>ѐ отстаивать, понимать смысл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других суждений;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tabs>
                <w:tab w:val="left" w:pos="1102"/>
                <w:tab w:val="left" w:pos="3153"/>
                <w:tab w:val="left" w:pos="4098"/>
                <w:tab w:val="left" w:pos="5273"/>
                <w:tab w:val="left" w:pos="6425"/>
              </w:tabs>
              <w:ind w:right="-15" w:firstLine="283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Использовать изученные теоретико-литературные понятия при анализе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текста</w:t>
            </w:r>
            <w:r>
              <w:rPr>
                <w:sz w:val="24"/>
              </w:rPr>
              <w:tab/>
              <w:t>(пейзаж,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портрет,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символ,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художественная деталь, психологизм, </w:t>
            </w:r>
            <w:proofErr w:type="spellStart"/>
            <w:r>
              <w:rPr>
                <w:sz w:val="24"/>
              </w:rPr>
              <w:t>хронотоп</w:t>
            </w:r>
            <w:proofErr w:type="spellEnd"/>
            <w:r>
              <w:rPr>
                <w:sz w:val="24"/>
              </w:rPr>
              <w:t xml:space="preserve"> и другие);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0" w:lineRule="exact"/>
              <w:ind w:left="2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503C11">
        <w:trPr>
          <w:trHeight w:val="1014"/>
        </w:trPr>
        <w:tc>
          <w:tcPr>
            <w:tcW w:w="7230" w:type="dxa"/>
          </w:tcPr>
          <w:p w:rsidR="00503C11" w:rsidRDefault="00744A61">
            <w:pPr>
              <w:pStyle w:val="TableParagraph"/>
              <w:ind w:right="-15" w:firstLine="283"/>
              <w:jc w:val="both"/>
              <w:rPr>
                <w:sz w:val="24"/>
              </w:rPr>
            </w:pPr>
            <w:r>
              <w:rPr>
                <w:sz w:val="24"/>
              </w:rPr>
              <w:t>Писать сочинение по предложенной литературной тематике (с опорой на одно произведение или несколько произведений одного писателя).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3" w:lineRule="exact"/>
              <w:ind w:left="2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503C11">
        <w:trPr>
          <w:trHeight w:val="316"/>
        </w:trPr>
        <w:tc>
          <w:tcPr>
            <w:tcW w:w="7230" w:type="dxa"/>
          </w:tcPr>
          <w:p w:rsidR="00503C11" w:rsidRDefault="00744A61">
            <w:pPr>
              <w:pStyle w:val="TableParagraph"/>
              <w:spacing w:before="18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9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18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503C11">
        <w:trPr>
          <w:trHeight w:val="945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jc w:val="both"/>
              <w:rPr>
                <w:sz w:val="24"/>
              </w:rPr>
            </w:pPr>
            <w:r>
              <w:rPr>
                <w:sz w:val="24"/>
              </w:rPr>
              <w:t>Соотносить содержание и проблематику художественных произведений со временем их написания и отображѐнной в них эпохой; выделять основные этапы историко-литературного процесса;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before="8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621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rPr>
                <w:sz w:val="24"/>
              </w:rPr>
            </w:pPr>
            <w:r>
              <w:rPr>
                <w:sz w:val="24"/>
              </w:rPr>
              <w:t xml:space="preserve">Знать факты из биографии писателя и сведения об </w:t>
            </w:r>
            <w:proofErr w:type="spellStart"/>
            <w:r>
              <w:rPr>
                <w:sz w:val="24"/>
              </w:rPr>
              <w:t>историк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культурном </w:t>
            </w:r>
            <w:r>
              <w:rPr>
                <w:sz w:val="24"/>
              </w:rPr>
              <w:t>контексте его творчества;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969"/>
        </w:trPr>
        <w:tc>
          <w:tcPr>
            <w:tcW w:w="7230" w:type="dxa"/>
          </w:tcPr>
          <w:p w:rsidR="00503C11" w:rsidRDefault="00744A61">
            <w:pPr>
              <w:pStyle w:val="TableParagraph"/>
              <w:ind w:right="-15" w:firstLine="283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особенности строения сюжета и композиции, конфликта; выявлять в художественном произведении и различать позиции героев, повествователей;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551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left="287" w:right="-15"/>
              <w:rPr>
                <w:sz w:val="24"/>
              </w:rPr>
            </w:pPr>
            <w:r>
              <w:rPr>
                <w:sz w:val="24"/>
              </w:rPr>
              <w:t xml:space="preserve">Воспринимать литературное произведение </w:t>
            </w:r>
            <w:r>
              <w:rPr>
                <w:spacing w:val="-3"/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художественное</w:t>
            </w:r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высказывание автора, выявлять авторскую позицию;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27"/>
        </w:trPr>
        <w:tc>
          <w:tcPr>
            <w:tcW w:w="7230" w:type="dxa"/>
          </w:tcPr>
          <w:p w:rsidR="00503C11" w:rsidRDefault="00744A61">
            <w:pPr>
              <w:pStyle w:val="TableParagraph"/>
              <w:spacing w:line="268" w:lineRule="exact"/>
              <w:ind w:right="-15" w:firstLine="283"/>
              <w:rPr>
                <w:sz w:val="24"/>
              </w:rPr>
            </w:pPr>
            <w:r>
              <w:rPr>
                <w:sz w:val="24"/>
              </w:rPr>
              <w:t>Использовать изученные теоретико-литературные понятия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503C11" w:rsidRDefault="00744A61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анализе</w:t>
            </w:r>
            <w:proofErr w:type="gramEnd"/>
            <w:r>
              <w:rPr>
                <w:sz w:val="24"/>
              </w:rPr>
              <w:t xml:space="preserve"> художественного текста (литературный процесс, периоды развития литературы, авторская позиция и другие);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503C11">
        <w:trPr>
          <w:trHeight w:val="830"/>
        </w:trPr>
        <w:tc>
          <w:tcPr>
            <w:tcW w:w="7230" w:type="dxa"/>
          </w:tcPr>
          <w:p w:rsidR="00503C11" w:rsidRDefault="00744A61">
            <w:pPr>
              <w:pStyle w:val="TableParagraph"/>
              <w:ind w:firstLine="283"/>
              <w:rPr>
                <w:sz w:val="24"/>
              </w:rPr>
            </w:pPr>
            <w:proofErr w:type="gramStart"/>
            <w:r>
              <w:rPr>
                <w:sz w:val="24"/>
              </w:rPr>
              <w:t>Писать сочинение по предложенной литературной тематике (с опорой на одно или несколько произведений одного писателя,</w:t>
            </w:r>
            <w:proofErr w:type="gramEnd"/>
          </w:p>
          <w:p w:rsidR="00503C11" w:rsidRDefault="00744A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произведения разных писателей).</w:t>
            </w:r>
          </w:p>
        </w:tc>
        <w:tc>
          <w:tcPr>
            <w:tcW w:w="2834" w:type="dxa"/>
          </w:tcPr>
          <w:p w:rsidR="00503C11" w:rsidRDefault="00744A61">
            <w:pPr>
              <w:pStyle w:val="TableParagraph"/>
              <w:spacing w:line="249" w:lineRule="exact"/>
            </w:pPr>
            <w:r>
              <w:t>Сочинение</w:t>
            </w:r>
          </w:p>
        </w:tc>
      </w:tr>
    </w:tbl>
    <w:p w:rsidR="00503C11" w:rsidRDefault="00503C11">
      <w:pPr>
        <w:spacing w:line="249" w:lineRule="exact"/>
        <w:sectPr w:rsidR="00503C11">
          <w:footerReference w:type="default" r:id="rId8"/>
          <w:pgSz w:w="11920" w:h="16850"/>
          <w:pgMar w:top="1100" w:right="180" w:bottom="320" w:left="0" w:header="0" w:footer="132" w:gutter="0"/>
          <w:cols w:space="720"/>
        </w:sectPr>
      </w:pPr>
    </w:p>
    <w:p w:rsidR="00503C11" w:rsidRDefault="00503C11">
      <w:pPr>
        <w:pStyle w:val="a3"/>
        <w:spacing w:before="6"/>
        <w:rPr>
          <w:sz w:val="17"/>
        </w:rPr>
      </w:pPr>
    </w:p>
    <w:p w:rsidR="00503C11" w:rsidRDefault="00503C11">
      <w:pPr>
        <w:rPr>
          <w:sz w:val="17"/>
        </w:rPr>
        <w:sectPr w:rsidR="00503C11">
          <w:pgSz w:w="11920" w:h="16850"/>
          <w:pgMar w:top="1600" w:right="180" w:bottom="320" w:left="0" w:header="0" w:footer="132" w:gutter="0"/>
          <w:cols w:space="720"/>
        </w:sectPr>
      </w:pPr>
    </w:p>
    <w:p w:rsidR="00503C11" w:rsidRDefault="00744A61">
      <w:pPr>
        <w:spacing w:before="73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lastRenderedPageBreak/>
        <w:t xml:space="preserve"> </w:t>
      </w:r>
    </w:p>
    <w:sectPr w:rsidR="00503C11" w:rsidSect="00503C11">
      <w:footerReference w:type="default" r:id="rId9"/>
      <w:pgSz w:w="12240" w:h="15840"/>
      <w:pgMar w:top="420" w:right="1720" w:bottom="320" w:left="360" w:header="0" w:footer="1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7B3" w:rsidRDefault="009477B3" w:rsidP="00503C11">
      <w:r>
        <w:separator/>
      </w:r>
    </w:p>
  </w:endnote>
  <w:endnote w:type="continuationSeparator" w:id="0">
    <w:p w:rsidR="009477B3" w:rsidRDefault="009477B3" w:rsidP="0050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C11" w:rsidRDefault="00A17B25">
    <w:pPr>
      <w:pStyle w:val="a3"/>
      <w:spacing w:line="14" w:lineRule="auto"/>
      <w:rPr>
        <w:b w:val="0"/>
        <w:sz w:val="20"/>
      </w:rPr>
    </w:pPr>
    <w:r w:rsidRPr="00A17B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45pt;width:4.65pt;height:13.3pt;z-index:-15931904;mso-position-horizontal-relative:page;mso-position-vertical-relative:page" filled="f" stroked="f">
          <v:textbox inset="0,0,0,0">
            <w:txbxContent>
              <w:p w:rsidR="00503C11" w:rsidRDefault="00744A61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C11" w:rsidRDefault="00A17B25">
    <w:pPr>
      <w:pStyle w:val="a3"/>
      <w:spacing w:line="14" w:lineRule="auto"/>
      <w:rPr>
        <w:b w:val="0"/>
        <w:sz w:val="20"/>
      </w:rPr>
    </w:pPr>
    <w:r w:rsidRPr="00A17B25">
      <w:pict>
        <v:line id="_x0000_s2051" style="position:absolute;z-index:-15931392;mso-position-horizontal-relative:page;mso-position-vertical-relative:page" from="0,808.9pt" to="595.3pt,808.9pt" strokeweight=".8pt">
          <w10:wrap anchorx="page" anchory="page"/>
        </v:line>
      </w:pict>
    </w:r>
    <w:r w:rsidRPr="00A17B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45pt;width:4.65pt;height:13.3pt;z-index:-15930880;mso-position-horizontal-relative:page;mso-position-vertical-relative:page" filled="f" stroked="f">
          <v:textbox inset="0,0,0,0">
            <w:txbxContent>
              <w:p w:rsidR="00503C11" w:rsidRDefault="00744A61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C11" w:rsidRDefault="00A17B25">
    <w:pPr>
      <w:pStyle w:val="a3"/>
      <w:spacing w:line="14" w:lineRule="auto"/>
      <w:rPr>
        <w:b w:val="0"/>
        <w:sz w:val="20"/>
      </w:rPr>
    </w:pPr>
    <w:r w:rsidRPr="00A17B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70.55pt;width:4.65pt;height:13.3pt;z-index:-15930368;mso-position-horizontal-relative:page;mso-position-vertical-relative:page" filled="f" stroked="f">
          <v:textbox inset="0,0,0,0">
            <w:txbxContent>
              <w:p w:rsidR="00503C11" w:rsidRDefault="00744A61">
                <w:pPr>
                  <w:spacing w:before="15" w:line="250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7B3" w:rsidRDefault="009477B3" w:rsidP="00503C11">
      <w:r>
        <w:separator/>
      </w:r>
    </w:p>
  </w:footnote>
  <w:footnote w:type="continuationSeparator" w:id="0">
    <w:p w:rsidR="009477B3" w:rsidRDefault="009477B3" w:rsidP="00503C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03C11"/>
    <w:rsid w:val="00001190"/>
    <w:rsid w:val="002F5554"/>
    <w:rsid w:val="00462709"/>
    <w:rsid w:val="00503C11"/>
    <w:rsid w:val="00744A61"/>
    <w:rsid w:val="007E41C5"/>
    <w:rsid w:val="009477B3"/>
    <w:rsid w:val="00A1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3C11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744A61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3C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3C11"/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03C11"/>
  </w:style>
  <w:style w:type="paragraph" w:customStyle="1" w:styleId="TableParagraph">
    <w:name w:val="Table Paragraph"/>
    <w:basedOn w:val="a"/>
    <w:uiPriority w:val="1"/>
    <w:qFormat/>
    <w:rsid w:val="00503C11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744A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A61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744A61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7">
    <w:name w:val="No Spacing"/>
    <w:qFormat/>
    <w:rsid w:val="007E41C5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0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2024-02-29T07:05:00Z</dcterms:created>
  <dcterms:modified xsi:type="dcterms:W3CDTF">2024-02-29T08:23:00Z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